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b/>
          <w:bCs/>
          <w:sz w:val="40"/>
          <w:szCs w:val="48"/>
          <w:lang w:val="en-US" w:eastAsia="zh-CN"/>
        </w:rPr>
        <w:t>连云港华昇泰服饰有限公司开票信息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公司名称：</w:t>
      </w:r>
      <w:r>
        <w:rPr>
          <w:rFonts w:hint="eastAsia"/>
          <w:b/>
          <w:bCs/>
          <w:sz w:val="40"/>
          <w:szCs w:val="48"/>
          <w:lang w:val="en-US" w:eastAsia="zh-CN"/>
        </w:rPr>
        <w:t>连云港华昇泰服饰有限公司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纳税人识别号：91320707MADK6Q7A9P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地址：江苏省连云港市赣榆区班庄镇汪于村夹谷山路132号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电话：15996125557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开户行：江苏赣榆农村商业银行股份有限公司夹山支行</w:t>
      </w:r>
    </w:p>
    <w:p>
      <w:pPr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账号：3207210301010000059638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zM2YmRiZWMzYzQ4NTBkOTg5ZmRhYzlkMzdiYWQifQ=="/>
  </w:docVars>
  <w:rsids>
    <w:rsidRoot w:val="54AB7A52"/>
    <w:rsid w:val="54A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2024-06-19T04:39:00Z</dcterms:created>
  <dc:creator>此情可待成追忆</dc:creator>
  <cp:lastModifiedBy>此情可待成追忆</cp:lastModifiedBy>
  <dcterms:modified xsi:type="dcterms:W3CDTF">2024-06-19T04:48:29Z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EDE4B9C154E24370B6A5DBF9C29DE7C8_11</vt:lpwstr>
  </property>
</Properties>
</file>